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7C8" w:rsidRDefault="00CB2B7E" w:rsidP="00CB2B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EF8">
        <w:rPr>
          <w:rFonts w:ascii="Times New Roman" w:hAnsi="Times New Roman" w:cs="Times New Roman"/>
          <w:sz w:val="28"/>
          <w:szCs w:val="28"/>
        </w:rPr>
        <w:t>Правовыми основаниями для предоставления муниципальной услуги являются:</w:t>
      </w:r>
    </w:p>
    <w:p w:rsidR="00F337C8" w:rsidRDefault="00F337C8" w:rsidP="00F337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Земельный кодекс Российской Федерации;</w:t>
      </w:r>
    </w:p>
    <w:p w:rsidR="00F337C8" w:rsidRDefault="00F337C8" w:rsidP="00F337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Градостроительный кодекс Российской Федерации;</w:t>
      </w:r>
    </w:p>
    <w:p w:rsidR="00F337C8" w:rsidRDefault="00F337C8" w:rsidP="00F337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F337C8" w:rsidRDefault="00F337C8" w:rsidP="00F337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F337C8" w:rsidRDefault="00F337C8" w:rsidP="00F337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03.08.2018 №340-ФЗ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F337C8" w:rsidRDefault="00F337C8" w:rsidP="00F337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13.07.2015 №218-ФЗ «О государственной регистрации недвижимости»;</w:t>
      </w:r>
    </w:p>
    <w:p w:rsidR="00F337C8" w:rsidRDefault="00F337C8" w:rsidP="00F337C8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25.06.2002 №73-ФЗ «Об объектах культурного наследия (памятниках истории и культуры) народов Российской Федерации»</w:t>
      </w:r>
    </w:p>
    <w:p w:rsidR="00F337C8" w:rsidRDefault="00F337C8" w:rsidP="00F337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строительства и жилищно-коммунального хозяйства Российской Федерации от 19 сентября 2018 г. N 591/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дома»;</w:t>
      </w:r>
    </w:p>
    <w:p w:rsidR="00F337C8" w:rsidRDefault="00F337C8" w:rsidP="00F337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Самарской области от 03.10.2014 № 89-ГД «О предоставлении в Самарской области государственных и муниципальных услуг по экстерриториальному принципу»;</w:t>
      </w:r>
    </w:p>
    <w:p w:rsidR="00F337C8" w:rsidRDefault="00F337C8" w:rsidP="00F337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Самарской области от 11.03.2005 № 94-ГД «О земле»;</w:t>
      </w:r>
    </w:p>
    <w:p w:rsidR="00F337C8" w:rsidRDefault="00F337C8" w:rsidP="00F337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Самарской области от 12.07.2006 № 90-ГД «О градостроительной деятельности на территории Самарской области»;</w:t>
      </w:r>
    </w:p>
    <w:p w:rsidR="00AC5662" w:rsidRDefault="00AC5662"/>
    <w:sectPr w:rsidR="00AC5662" w:rsidSect="00AC5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337C8"/>
    <w:rsid w:val="00421A7F"/>
    <w:rsid w:val="004E61EC"/>
    <w:rsid w:val="00AC5662"/>
    <w:rsid w:val="00CB2B7E"/>
    <w:rsid w:val="00F33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7C8"/>
    <w:pPr>
      <w:suppressAutoHyphens/>
      <w:spacing w:after="0" w:line="240" w:lineRule="auto"/>
    </w:pPr>
    <w:rPr>
      <w:rFonts w:ascii="Cambria" w:eastAsia="Times New Roman" w:hAnsi="Cambria" w:cs="Cambria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2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1173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3</cp:revision>
  <dcterms:created xsi:type="dcterms:W3CDTF">2021-03-18T06:04:00Z</dcterms:created>
  <dcterms:modified xsi:type="dcterms:W3CDTF">2021-03-18T06:35:00Z</dcterms:modified>
</cp:coreProperties>
</file>